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6F" w:rsidRPr="00FF6C0C" w:rsidRDefault="00DA666F" w:rsidP="00FF6C0C">
      <w:pPr>
        <w:pStyle w:val="a9"/>
        <w:rPr>
          <w:rFonts w:ascii="方正小标宋简体" w:eastAsia="方正小标宋简体" w:hint="eastAsia"/>
          <w:kern w:val="36"/>
          <w:sz w:val="36"/>
          <w:szCs w:val="36"/>
        </w:rPr>
      </w:pPr>
      <w:r w:rsidRPr="00FF6C0C">
        <w:rPr>
          <w:rFonts w:ascii="方正小标宋简体" w:eastAsia="方正小标宋简体" w:hint="eastAsia"/>
          <w:kern w:val="36"/>
          <w:sz w:val="36"/>
          <w:szCs w:val="36"/>
        </w:rPr>
        <w:t>习近平主席7年前提出的这个理念意味深远</w:t>
      </w:r>
    </w:p>
    <w:p w:rsidR="00DA666F" w:rsidRPr="00DA666F" w:rsidRDefault="00DA666F" w:rsidP="00DA666F">
      <w:pPr>
        <w:widowControl/>
        <w:spacing w:line="0" w:lineRule="auto"/>
        <w:jc w:val="left"/>
        <w:rPr>
          <w:rFonts w:ascii="Helvetica" w:eastAsia="宋体" w:hAnsi="Helvetica" w:cs="Helvetica"/>
          <w:kern w:val="0"/>
          <w:sz w:val="24"/>
          <w:szCs w:val="24"/>
        </w:rPr>
      </w:pPr>
      <w:r w:rsidRPr="00DA666F">
        <w:rPr>
          <w:rFonts w:ascii="Helvetica" w:eastAsia="宋体" w:hAnsi="Helvetica" w:cs="Helvetica"/>
          <w:kern w:val="0"/>
          <w:sz w:val="24"/>
          <w:szCs w:val="24"/>
        </w:rPr>
        <w:t>新华社</w:t>
      </w:r>
      <w:r w:rsidRPr="00DA666F">
        <w:rPr>
          <w:rFonts w:ascii="Helvetica" w:eastAsia="宋体" w:hAnsi="Helvetica" w:cs="Helvetica"/>
          <w:color w:val="BBBBBB"/>
          <w:kern w:val="0"/>
          <w:sz w:val="24"/>
          <w:szCs w:val="24"/>
        </w:rPr>
        <w:t>2020-03-24</w:t>
      </w:r>
    </w:p>
    <w:p w:rsidR="008F200B" w:rsidRDefault="00DA666F" w:rsidP="00FF6C0C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 w:rsidRPr="00DA666F">
        <w:rPr>
          <w:rFonts w:ascii="宋体" w:eastAsia="宋体" w:hAnsi="宋体" w:cs="Helvetica"/>
          <w:color w:val="333333"/>
          <w:kern w:val="0"/>
          <w:sz w:val="28"/>
          <w:szCs w:val="24"/>
        </w:rPr>
        <w:t>疫情无国界。新冠肺炎疫情在世界多国多点暴发再次表明，人类是一个休戚与共的命运共同体。</w:t>
      </w:r>
    </w:p>
    <w:p w:rsidR="00D70D91" w:rsidRPr="00DA666F" w:rsidRDefault="00D70D91" w:rsidP="00FF6C0C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 w:rsidRPr="00DA666F">
        <w:rPr>
          <w:rFonts w:ascii="宋体" w:eastAsia="宋体" w:hAnsi="宋体" w:cs="Helvetica"/>
          <w:color w:val="333333"/>
          <w:kern w:val="0"/>
          <w:sz w:val="28"/>
          <w:szCs w:val="24"/>
        </w:rPr>
        <w:t>“这个世界，各国相互联系、相互依存的程度空前加深，人类生活在同一个地球村里，生活在历史和现实交汇的同一个时空里，越来越成为你中有我、我中有你的命运共同体。”7年前，习近平主席首次出访期间，面向世界提出命运共同体理念，得到国际社会积极响应。</w:t>
      </w:r>
    </w:p>
    <w:p w:rsidR="00D70D91" w:rsidRPr="00DA666F" w:rsidRDefault="00D70D91" w:rsidP="00FF6C0C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 w:rsidRPr="00DA666F">
        <w:rPr>
          <w:rFonts w:ascii="宋体" w:eastAsia="宋体" w:hAnsi="宋体" w:cs="Helvetica"/>
          <w:color w:val="333333"/>
          <w:kern w:val="0"/>
          <w:sz w:val="28"/>
          <w:szCs w:val="24"/>
        </w:rPr>
        <w:t>7年后的今天，中国在全力抗击本国疫情的同时，积极参与抗疫国际合作，向有关国家和国际组织提供力所能及的帮助，以实际行动生动诠释构建人类命运共同体的核心要义。</w:t>
      </w:r>
    </w:p>
    <w:p w:rsidR="00DA666F" w:rsidRDefault="00D70D91" w:rsidP="00FF6C0C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 w:rsidRPr="00DA666F">
        <w:rPr>
          <w:rFonts w:ascii="宋体" w:eastAsia="宋体" w:hAnsi="宋体" w:cs="Helvetica"/>
          <w:color w:val="333333"/>
          <w:kern w:val="0"/>
          <w:sz w:val="28"/>
          <w:szCs w:val="24"/>
        </w:rPr>
        <w:t>时间是最好的试金石。让我们通过一条时间轴，一道纵览人类命运共同体理念“发展史”——</w:t>
      </w:r>
    </w:p>
    <w:p w:rsidR="00C6155A" w:rsidRDefault="00C6155A" w:rsidP="00C6155A">
      <w:pPr>
        <w:widowControl/>
        <w:spacing w:before="100" w:beforeAutospacing="1" w:after="100" w:afterAutospacing="1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lastRenderedPageBreak/>
        <w:drawing>
          <wp:inline distT="0" distB="0" distL="0" distR="0">
            <wp:extent cx="5616311" cy="4648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69" cy="464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5A" w:rsidRPr="00D70D91" w:rsidRDefault="00C6155A" w:rsidP="00C6155A">
      <w:pPr>
        <w:widowControl/>
        <w:spacing w:before="100" w:beforeAutospacing="1" w:after="100" w:afterAutospacing="1"/>
        <w:ind w:firstLineChars="200" w:firstLine="560"/>
        <w:jc w:val="left"/>
        <w:rPr>
          <w:rFonts w:ascii="宋体" w:eastAsia="宋体" w:hAnsi="宋体" w:cs="Helvetica"/>
          <w:color w:val="333333"/>
          <w:kern w:val="0"/>
          <w:sz w:val="28"/>
          <w:szCs w:val="24"/>
        </w:rPr>
      </w:pPr>
    </w:p>
    <w:p w:rsidR="004A4FCC" w:rsidRPr="00DA666F" w:rsidRDefault="004A4FCC" w:rsidP="00DA666F">
      <w:pPr>
        <w:widowControl/>
        <w:spacing w:before="100" w:beforeAutospacing="1" w:after="100" w:afterAutospacing="1"/>
        <w:rPr>
          <w:rFonts w:ascii="宋体" w:eastAsia="宋体" w:hAnsi="宋体" w:cs="Helvetica"/>
          <w:noProof/>
          <w:color w:val="333333"/>
          <w:kern w:val="0"/>
          <w:sz w:val="28"/>
          <w:szCs w:val="24"/>
        </w:rPr>
      </w:pP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lastRenderedPageBreak/>
        <w:drawing>
          <wp:inline distT="0" distB="0" distL="0" distR="0">
            <wp:extent cx="5305425" cy="37814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32" cy="37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drawing>
          <wp:inline distT="0" distB="0" distL="0" distR="0">
            <wp:extent cx="5257800" cy="3333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01" cy="33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lastRenderedPageBreak/>
        <w:drawing>
          <wp:inline distT="0" distB="0" distL="0" distR="0">
            <wp:extent cx="5495924" cy="3333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049" cy="333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drawing>
          <wp:inline distT="0" distB="0" distL="0" distR="0">
            <wp:extent cx="5448300" cy="4876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79" cy="487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lastRenderedPageBreak/>
        <w:drawing>
          <wp:inline distT="0" distB="0" distL="0" distR="0">
            <wp:extent cx="5676899" cy="3990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67" cy="39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drawing>
          <wp:inline distT="0" distB="0" distL="0" distR="0">
            <wp:extent cx="5676900" cy="4114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57" cy="411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 w:hint="eastAsia"/>
          <w:noProof/>
          <w:color w:val="333333"/>
          <w:kern w:val="0"/>
          <w:sz w:val="28"/>
          <w:szCs w:val="24"/>
        </w:rPr>
        <w:lastRenderedPageBreak/>
        <w:drawing>
          <wp:inline distT="0" distB="0" distL="0" distR="0">
            <wp:extent cx="5667374" cy="2647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439" cy="26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28" w:rsidRPr="00774AA5" w:rsidRDefault="00DA666F" w:rsidP="00FF6C0C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Helvetica"/>
          <w:color w:val="333333"/>
          <w:kern w:val="0"/>
          <w:sz w:val="28"/>
          <w:szCs w:val="24"/>
        </w:rPr>
      </w:pPr>
      <w:r w:rsidRPr="00DA666F">
        <w:rPr>
          <w:rFonts w:ascii="宋体" w:eastAsia="宋体" w:hAnsi="宋体" w:cs="Helvetica"/>
          <w:color w:val="333333"/>
          <w:kern w:val="0"/>
          <w:sz w:val="28"/>
          <w:szCs w:val="24"/>
        </w:rPr>
        <w:t>新冠肺炎疫情暴发以来，中方秉持人类命运共同体理念，不仅对中国人民也对世界人民的健康负责，为各国疫情防控争取了时间，也为维护全球公共卫生安全积极作出力所能及的贡献，得到国际社会高度赞誉。(记者孙奕 温馨 视觉刘羽佳)</w:t>
      </w:r>
    </w:p>
    <w:sectPr w:rsidR="00061728" w:rsidRPr="00774AA5" w:rsidSect="002826A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2D6" w:rsidRDefault="00EB52D6" w:rsidP="00C57FA6">
      <w:r>
        <w:separator/>
      </w:r>
    </w:p>
  </w:endnote>
  <w:endnote w:type="continuationSeparator" w:id="1">
    <w:p w:rsidR="00EB52D6" w:rsidRDefault="00EB52D6" w:rsidP="00C57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430176"/>
      <w:docPartObj>
        <w:docPartGallery w:val="Page Numbers (Bottom of Page)"/>
        <w:docPartUnique/>
      </w:docPartObj>
    </w:sdtPr>
    <w:sdtContent>
      <w:p w:rsidR="00FA7214" w:rsidRDefault="009B3A65">
        <w:pPr>
          <w:pStyle w:val="a4"/>
          <w:jc w:val="center"/>
        </w:pPr>
        <w:r>
          <w:fldChar w:fldCharType="begin"/>
        </w:r>
        <w:r w:rsidR="00FA7214">
          <w:instrText>PAGE   \* MERGEFORMAT</w:instrText>
        </w:r>
        <w:r>
          <w:fldChar w:fldCharType="separate"/>
        </w:r>
        <w:r w:rsidR="00FF6C0C" w:rsidRPr="00FF6C0C">
          <w:rPr>
            <w:noProof/>
            <w:lang w:val="zh-CN"/>
          </w:rPr>
          <w:t>6</w:t>
        </w:r>
        <w:r>
          <w:fldChar w:fldCharType="end"/>
        </w:r>
      </w:p>
    </w:sdtContent>
  </w:sdt>
  <w:p w:rsidR="00FA7214" w:rsidRDefault="00FA721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2D6" w:rsidRDefault="00EB52D6" w:rsidP="00C57FA6">
      <w:r>
        <w:separator/>
      </w:r>
    </w:p>
  </w:footnote>
  <w:footnote w:type="continuationSeparator" w:id="1">
    <w:p w:rsidR="00EB52D6" w:rsidRDefault="00EB52D6" w:rsidP="00C57F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7FA6"/>
    <w:rsid w:val="00061728"/>
    <w:rsid w:val="000E2C57"/>
    <w:rsid w:val="001D4C7E"/>
    <w:rsid w:val="00260193"/>
    <w:rsid w:val="002777BC"/>
    <w:rsid w:val="002826AC"/>
    <w:rsid w:val="002B2D0D"/>
    <w:rsid w:val="00305024"/>
    <w:rsid w:val="003932D7"/>
    <w:rsid w:val="003B5FE3"/>
    <w:rsid w:val="003E5FCA"/>
    <w:rsid w:val="0040644E"/>
    <w:rsid w:val="00415AD0"/>
    <w:rsid w:val="0043000C"/>
    <w:rsid w:val="004461BE"/>
    <w:rsid w:val="004469E9"/>
    <w:rsid w:val="004A4FCC"/>
    <w:rsid w:val="00513080"/>
    <w:rsid w:val="005439D8"/>
    <w:rsid w:val="005E70BD"/>
    <w:rsid w:val="00665FF0"/>
    <w:rsid w:val="006A3663"/>
    <w:rsid w:val="006A4AB4"/>
    <w:rsid w:val="006C2A1E"/>
    <w:rsid w:val="006D4FD0"/>
    <w:rsid w:val="0070128A"/>
    <w:rsid w:val="0071791B"/>
    <w:rsid w:val="00730CA9"/>
    <w:rsid w:val="00740005"/>
    <w:rsid w:val="00745185"/>
    <w:rsid w:val="00774AA5"/>
    <w:rsid w:val="0078180B"/>
    <w:rsid w:val="0079097D"/>
    <w:rsid w:val="008021D2"/>
    <w:rsid w:val="00853325"/>
    <w:rsid w:val="00890A4B"/>
    <w:rsid w:val="008C6C47"/>
    <w:rsid w:val="008F200B"/>
    <w:rsid w:val="0091446E"/>
    <w:rsid w:val="00984A86"/>
    <w:rsid w:val="009B3A65"/>
    <w:rsid w:val="009C0242"/>
    <w:rsid w:val="00A1301F"/>
    <w:rsid w:val="00A973FB"/>
    <w:rsid w:val="00AA0088"/>
    <w:rsid w:val="00AD516A"/>
    <w:rsid w:val="00AE6A3C"/>
    <w:rsid w:val="00B35E85"/>
    <w:rsid w:val="00B409AF"/>
    <w:rsid w:val="00BD1803"/>
    <w:rsid w:val="00C57FA6"/>
    <w:rsid w:val="00C6155A"/>
    <w:rsid w:val="00C739D5"/>
    <w:rsid w:val="00D553B1"/>
    <w:rsid w:val="00D70D91"/>
    <w:rsid w:val="00D91047"/>
    <w:rsid w:val="00DA666F"/>
    <w:rsid w:val="00E43AAC"/>
    <w:rsid w:val="00E44C7C"/>
    <w:rsid w:val="00EB52D6"/>
    <w:rsid w:val="00EB7982"/>
    <w:rsid w:val="00EC400E"/>
    <w:rsid w:val="00F64DC2"/>
    <w:rsid w:val="00F9202C"/>
    <w:rsid w:val="00FA2857"/>
    <w:rsid w:val="00FA7214"/>
    <w:rsid w:val="00FF6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A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1301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7F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F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F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FA6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C57FA6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C57FA6"/>
  </w:style>
  <w:style w:type="character" w:customStyle="1" w:styleId="1Char">
    <w:name w:val="标题 1 Char"/>
    <w:basedOn w:val="a0"/>
    <w:link w:val="1"/>
    <w:uiPriority w:val="9"/>
    <w:rsid w:val="00A1301F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AD51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xqg-align-left">
    <w:name w:val="xxqg-align-left"/>
    <w:basedOn w:val="a"/>
    <w:rsid w:val="00AD51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ugo-fontfamily-kaiti">
    <w:name w:val="hugo-fontfamily-kaiti"/>
    <w:basedOn w:val="a0"/>
    <w:rsid w:val="00AD516A"/>
  </w:style>
  <w:style w:type="paragraph" w:styleId="a7">
    <w:name w:val="Balloon Text"/>
    <w:basedOn w:val="a"/>
    <w:link w:val="Char2"/>
    <w:uiPriority w:val="99"/>
    <w:semiHidden/>
    <w:unhideWhenUsed/>
    <w:rsid w:val="004A4FCC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A4FCC"/>
    <w:rPr>
      <w:sz w:val="18"/>
      <w:szCs w:val="18"/>
    </w:rPr>
  </w:style>
  <w:style w:type="character" w:styleId="a8">
    <w:name w:val="Hyperlink"/>
    <w:basedOn w:val="a0"/>
    <w:uiPriority w:val="99"/>
    <w:unhideWhenUsed/>
    <w:rsid w:val="00EB7982"/>
    <w:rPr>
      <w:color w:val="0000FF" w:themeColor="hyperlink"/>
      <w:u w:val="single"/>
    </w:rPr>
  </w:style>
  <w:style w:type="paragraph" w:styleId="a9">
    <w:name w:val="Subtitle"/>
    <w:basedOn w:val="a"/>
    <w:next w:val="a"/>
    <w:link w:val="Char3"/>
    <w:uiPriority w:val="11"/>
    <w:qFormat/>
    <w:rsid w:val="00FF6C0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FF6C0C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9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4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User</cp:lastModifiedBy>
  <cp:revision>3</cp:revision>
  <dcterms:created xsi:type="dcterms:W3CDTF">2020-04-17T00:57:00Z</dcterms:created>
  <dcterms:modified xsi:type="dcterms:W3CDTF">2020-04-17T01:00:00Z</dcterms:modified>
</cp:coreProperties>
</file>